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bottomFromText="200" w:vertAnchor="page" w:horzAnchor="margin" w:tblpXSpec="center" w:tblpY="1141"/>
        <w:tblOverlap w:val="never"/>
        <w:tblW w:w="10320" w:type="dxa"/>
        <w:tblLook w:val="04A0" w:firstRow="1" w:lastRow="0" w:firstColumn="1" w:lastColumn="0" w:noHBand="0" w:noVBand="1"/>
      </w:tblPr>
      <w:tblGrid>
        <w:gridCol w:w="5341"/>
        <w:gridCol w:w="4979"/>
      </w:tblGrid>
      <w:tr w:rsidR="00D875CC" w:rsidRPr="00D875CC" w14:paraId="52850C21" w14:textId="77777777" w:rsidTr="00D875CC">
        <w:trPr>
          <w:trHeight w:val="1129"/>
        </w:trPr>
        <w:tc>
          <w:tcPr>
            <w:tcW w:w="5341" w:type="dxa"/>
            <w:hideMark/>
          </w:tcPr>
          <w:p w14:paraId="7216D986" w14:textId="77777777" w:rsidR="00D875CC" w:rsidRPr="00D875CC" w:rsidRDefault="00D875CC" w:rsidP="00D875CC">
            <w:pPr>
              <w:jc w:val="center"/>
              <w:rPr>
                <w:rFonts w:eastAsia="Batang"/>
                <w:bCs/>
                <w:sz w:val="28"/>
                <w:szCs w:val="28"/>
                <w:lang w:val="nb-NO"/>
              </w:rPr>
            </w:pPr>
            <w:r w:rsidRPr="00D875CC">
              <w:rPr>
                <w:rFonts w:eastAsia="Batang"/>
                <w:bCs/>
                <w:sz w:val="28"/>
                <w:szCs w:val="28"/>
                <w:lang w:val="nb-NO"/>
              </w:rPr>
              <w:t>HỌC VIỆN KHOA HỌC VÀ CÔNG NGHỆ</w:t>
            </w:r>
          </w:p>
          <w:p w14:paraId="71A3F019" w14:textId="77777777" w:rsidR="00D875CC" w:rsidRPr="00D875CC" w:rsidRDefault="00D875CC" w:rsidP="00D875CC">
            <w:pPr>
              <w:jc w:val="center"/>
              <w:rPr>
                <w:rFonts w:eastAsia="Batang"/>
                <w:b/>
                <w:bCs/>
                <w:sz w:val="28"/>
                <w:szCs w:val="28"/>
                <w:lang w:val="nb-NO"/>
              </w:rPr>
            </w:pPr>
            <w:r w:rsidRPr="00D875CC">
              <w:rPr>
                <w:rFonts w:eastAsia="Batang"/>
                <w:b/>
                <w:bCs/>
                <w:sz w:val="28"/>
                <w:szCs w:val="28"/>
                <w:lang w:val="nb-NO"/>
              </w:rPr>
              <w:t xml:space="preserve">HỘI ĐỒNG TUYỂN SINH ĐÀO TẠO </w:t>
            </w:r>
          </w:p>
          <w:p w14:paraId="393EEA31" w14:textId="77777777" w:rsidR="00D875CC" w:rsidRPr="00D875CC" w:rsidRDefault="00D875CC" w:rsidP="00D875CC">
            <w:pPr>
              <w:jc w:val="center"/>
              <w:rPr>
                <w:rFonts w:eastAsia="Batang"/>
                <w:b/>
                <w:bCs/>
                <w:lang w:val="nb-NO"/>
              </w:rPr>
            </w:pPr>
            <w:r w:rsidRPr="00D875CC">
              <w:rPr>
                <w:rFonts w:eastAsia="Batang"/>
                <w:b/>
                <w:bCs/>
                <w:sz w:val="28"/>
                <w:szCs w:val="28"/>
                <w:lang w:val="nb-NO"/>
              </w:rPr>
              <w:t>TRÌNH ĐỘ THẠC SĨ NĂM 2026</w:t>
            </w:r>
          </w:p>
        </w:tc>
        <w:tc>
          <w:tcPr>
            <w:tcW w:w="4979" w:type="dxa"/>
            <w:hideMark/>
          </w:tcPr>
          <w:p w14:paraId="3DAB1E10" w14:textId="77777777" w:rsidR="00D875CC" w:rsidRPr="00D875CC" w:rsidRDefault="00D875CC" w:rsidP="00D875CC">
            <w:pPr>
              <w:jc w:val="center"/>
              <w:rPr>
                <w:b/>
                <w:bCs/>
                <w:sz w:val="30"/>
                <w:szCs w:val="30"/>
              </w:rPr>
            </w:pPr>
            <w:r w:rsidRPr="00D875CC">
              <w:rPr>
                <w:rFonts w:eastAsia="Calibri"/>
                <w:b/>
                <w:bCs/>
                <w:spacing w:val="-8"/>
                <w:sz w:val="30"/>
                <w:szCs w:val="30"/>
                <w:lang w:val="vi-VN"/>
              </w:rPr>
              <w:t>ĐẢNG CỘNG SẢN VIỆT NAM</w:t>
            </w:r>
            <w:r w:rsidRPr="00D875CC">
              <w:rPr>
                <w:rFonts w:eastAsia="Calibri"/>
                <w:b/>
                <w:bCs/>
                <w:spacing w:val="-8"/>
                <w:sz w:val="30"/>
                <w:szCs w:val="30"/>
                <w:lang w:val="en-GB"/>
              </w:rPr>
              <w:t xml:space="preserve"> </w:t>
            </w:r>
          </w:p>
          <w:p w14:paraId="68AD117E" w14:textId="77777777" w:rsidR="00D875CC" w:rsidRPr="00D875CC" w:rsidRDefault="00D875CC" w:rsidP="00D875CC">
            <w:pPr>
              <w:rPr>
                <w:rFonts w:eastAsia="Calibri"/>
                <w:i/>
                <w:iCs/>
                <w:sz w:val="26"/>
                <w:lang w:val="en-GB"/>
              </w:rPr>
            </w:pPr>
            <w:r w:rsidRPr="00D875CC">
              <w:rPr>
                <w:rFonts w:ascii="Calibri" w:eastAsia="Calibri" w:hAnsi="Calibri"/>
                <w:noProof/>
                <w:sz w:val="22"/>
                <w:szCs w:val="22"/>
                <w:lang w:val="en-GB" w:eastAsia="ja-JP"/>
              </w:rPr>
              <mc:AlternateContent>
                <mc:Choice Requires="wps">
                  <w:drawing>
                    <wp:anchor distT="4294967292" distB="4294967292" distL="114300" distR="114300" simplePos="0" relativeHeight="251657728" behindDoc="0" locked="0" layoutInCell="1" allowOverlap="1" wp14:anchorId="552F2368" wp14:editId="0C6E2952">
                      <wp:simplePos x="0" y="0"/>
                      <wp:positionH relativeFrom="column">
                        <wp:posOffset>375920</wp:posOffset>
                      </wp:positionH>
                      <wp:positionV relativeFrom="paragraph">
                        <wp:posOffset>66675</wp:posOffset>
                      </wp:positionV>
                      <wp:extent cx="2295525" cy="0"/>
                      <wp:effectExtent l="0" t="0" r="2857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22955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E1E8958" id="Straight Connector 1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29.6pt,5.25pt" to="210.35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">
                      <o:lock v:ext="edit" shapetype="f"/>
                    </v:line>
                  </w:pict>
                </mc:Fallback>
              </mc:AlternateContent>
            </w:r>
          </w:p>
        </w:tc>
      </w:tr>
    </w:tbl>
    <w:p w14:paraId="7933EEC6" w14:textId="77777777" w:rsidR="00D875CC" w:rsidRDefault="00D875CC" w:rsidP="00534930">
      <w:pPr>
        <w:spacing w:line="288" w:lineRule="auto"/>
        <w:jc w:val="center"/>
        <w:rPr>
          <w:b/>
          <w:sz w:val="28"/>
          <w:szCs w:val="28"/>
          <w:lang w:val="vi-VN"/>
        </w:rPr>
      </w:pPr>
    </w:p>
    <w:p w14:paraId="585C26C7" w14:textId="77777777" w:rsidR="00D875CC" w:rsidRPr="00D875CC" w:rsidRDefault="00534930" w:rsidP="00534930">
      <w:pPr>
        <w:spacing w:line="288" w:lineRule="auto"/>
        <w:jc w:val="center"/>
        <w:rPr>
          <w:b/>
          <w:sz w:val="30"/>
          <w:szCs w:val="30"/>
          <w:lang w:val="vi-VN"/>
        </w:rPr>
      </w:pPr>
      <w:r w:rsidRPr="00D875CC">
        <w:rPr>
          <w:b/>
          <w:sz w:val="30"/>
          <w:szCs w:val="30"/>
          <w:lang w:val="vi-VN"/>
        </w:rPr>
        <w:t xml:space="preserve">TỔNG HỢP KIẾN THỨC THI TUYỂN TRÌNH ĐỘ ĐÀO TẠO </w:t>
      </w:r>
    </w:p>
    <w:p w14:paraId="082FB63B" w14:textId="1FBAC7EF" w:rsidR="00534930" w:rsidRPr="00D875CC" w:rsidRDefault="00534930" w:rsidP="00D875CC">
      <w:pPr>
        <w:spacing w:after="120" w:line="288" w:lineRule="auto"/>
        <w:jc w:val="center"/>
        <w:rPr>
          <w:b/>
          <w:sz w:val="30"/>
          <w:szCs w:val="30"/>
          <w:lang w:val="vi-VN"/>
        </w:rPr>
      </w:pPr>
      <w:r w:rsidRPr="00D875CC">
        <w:rPr>
          <w:b/>
          <w:sz w:val="30"/>
          <w:szCs w:val="30"/>
          <w:lang w:val="vi-VN"/>
        </w:rPr>
        <w:t>THẠC SĨ</w:t>
      </w:r>
      <w:r w:rsidR="00D875CC" w:rsidRPr="00D87588">
        <w:rPr>
          <w:b/>
          <w:sz w:val="30"/>
          <w:szCs w:val="30"/>
          <w:lang w:val="vi-VN"/>
        </w:rPr>
        <w:t xml:space="preserve"> </w:t>
      </w:r>
      <w:r w:rsidR="00D875CC">
        <w:rPr>
          <w:rFonts w:eastAsia="Calibri"/>
          <w:b/>
          <w:sz w:val="30"/>
          <w:szCs w:val="30"/>
          <w:lang w:val="vi-VN"/>
        </w:rPr>
        <w:t>NĂM 2026</w:t>
      </w:r>
    </w:p>
    <w:p w14:paraId="155E60FE" w14:textId="296EABAF" w:rsidR="00282F66" w:rsidRPr="00D875CC" w:rsidRDefault="00282F66" w:rsidP="00D875CC">
      <w:pPr>
        <w:spacing w:line="360" w:lineRule="exact"/>
        <w:jc w:val="center"/>
        <w:rPr>
          <w:b/>
          <w:sz w:val="28"/>
          <w:szCs w:val="28"/>
          <w:lang w:val="vi-VN"/>
        </w:rPr>
      </w:pPr>
      <w:r w:rsidRPr="00D875CC">
        <w:rPr>
          <w:b/>
          <w:sz w:val="28"/>
          <w:szCs w:val="28"/>
          <w:lang w:val="vi-VN"/>
        </w:rPr>
        <w:t xml:space="preserve">Môn thi: </w:t>
      </w:r>
      <w:r w:rsidR="00534930" w:rsidRPr="00D875CC">
        <w:rPr>
          <w:b/>
          <w:sz w:val="28"/>
          <w:szCs w:val="28"/>
          <w:lang w:val="vi-VN"/>
        </w:rPr>
        <w:t>Tế bào – Di truyền học</w:t>
      </w:r>
    </w:p>
    <w:p w14:paraId="60BB9B95" w14:textId="77777777" w:rsidR="00282F66" w:rsidRPr="00D875CC" w:rsidRDefault="00282F66" w:rsidP="00D875CC">
      <w:pPr>
        <w:spacing w:line="360" w:lineRule="exact"/>
        <w:ind w:firstLine="567"/>
        <w:rPr>
          <w:b/>
          <w:sz w:val="28"/>
          <w:szCs w:val="28"/>
          <w:lang w:val="vi-VN"/>
        </w:rPr>
      </w:pPr>
    </w:p>
    <w:p w14:paraId="4951C88B" w14:textId="77777777" w:rsidR="00282F66" w:rsidRPr="00D875CC" w:rsidRDefault="00282F66" w:rsidP="00D875CC">
      <w:pPr>
        <w:pStyle w:val="ListParagraph"/>
        <w:tabs>
          <w:tab w:val="left" w:pos="810"/>
        </w:tabs>
        <w:spacing w:after="0" w:line="360" w:lineRule="exact"/>
        <w:ind w:left="0" w:firstLine="567"/>
        <w:contextualSpacing w:val="0"/>
        <w:jc w:val="both"/>
        <w:rPr>
          <w:rFonts w:ascii="Times New Roman" w:hAnsi="Times New Roman"/>
          <w:b/>
          <w:sz w:val="28"/>
          <w:szCs w:val="28"/>
          <w:lang w:val="vi-VN"/>
        </w:rPr>
      </w:pPr>
      <w:bookmarkStart w:id="0" w:name="_GoBack"/>
      <w:bookmarkEnd w:id="0"/>
      <w:r w:rsidRPr="00D875CC">
        <w:rPr>
          <w:rFonts w:ascii="Times New Roman" w:hAnsi="Times New Roman"/>
          <w:b/>
          <w:sz w:val="28"/>
          <w:szCs w:val="28"/>
          <w:lang w:val="vi-VN"/>
        </w:rPr>
        <w:t>1. Sinh học tế bào</w:t>
      </w:r>
    </w:p>
    <w:p w14:paraId="6187483F" w14:textId="77777777" w:rsidR="00282F66" w:rsidRPr="00D875CC" w:rsidRDefault="00282F66" w:rsidP="00D875CC">
      <w:pPr>
        <w:pStyle w:val="ListParagraph"/>
        <w:tabs>
          <w:tab w:val="left" w:pos="810"/>
        </w:tabs>
        <w:spacing w:after="0" w:line="360" w:lineRule="exact"/>
        <w:ind w:left="0" w:firstLine="567"/>
        <w:contextualSpacing w:val="0"/>
        <w:jc w:val="both"/>
        <w:rPr>
          <w:rFonts w:ascii="Times New Roman" w:hAnsi="Times New Roman"/>
          <w:sz w:val="28"/>
          <w:szCs w:val="28"/>
          <w:lang w:val="vi-VN"/>
        </w:rPr>
      </w:pPr>
      <w:r w:rsidRPr="00D875CC">
        <w:rPr>
          <w:rFonts w:ascii="Times New Roman" w:hAnsi="Times New Roman"/>
          <w:sz w:val="28"/>
          <w:szCs w:val="28"/>
          <w:lang w:val="vi-VN"/>
        </w:rPr>
        <w:t>1.1. Phân biệt tế bào Prokaryot và Eukaryot, tế bào động vật và thực vật.</w:t>
      </w:r>
    </w:p>
    <w:p w14:paraId="1DEB8B3B" w14:textId="77777777" w:rsidR="00282F66" w:rsidRPr="00D875CC" w:rsidRDefault="00282F66" w:rsidP="00D875CC">
      <w:pPr>
        <w:pStyle w:val="ListParagraph"/>
        <w:tabs>
          <w:tab w:val="left" w:pos="810"/>
        </w:tabs>
        <w:spacing w:after="0" w:line="360" w:lineRule="exact"/>
        <w:ind w:left="0" w:firstLine="567"/>
        <w:contextualSpacing w:val="0"/>
        <w:jc w:val="both"/>
        <w:rPr>
          <w:rFonts w:ascii="Times New Roman" w:hAnsi="Times New Roman"/>
          <w:sz w:val="28"/>
          <w:szCs w:val="28"/>
          <w:lang w:val="vi-VN"/>
        </w:rPr>
      </w:pPr>
      <w:r w:rsidRPr="00D875CC">
        <w:rPr>
          <w:rFonts w:ascii="Times New Roman" w:hAnsi="Times New Roman"/>
          <w:sz w:val="28"/>
          <w:szCs w:val="28"/>
          <w:lang w:val="vi-VN"/>
        </w:rPr>
        <w:t>1.2. Cấu trúc, chức năng và nguồn gốc của một số cấu trúc tế bào Eukaryot (Màng sinh chất; Mạng lưới nội chất; Riboxom, Ty thể; Lục lạp; Lizoxom; Không bào; Màng nhân).</w:t>
      </w:r>
    </w:p>
    <w:p w14:paraId="704910F3" w14:textId="77777777" w:rsidR="00282F66" w:rsidRPr="00D875CC" w:rsidRDefault="00282F66" w:rsidP="00D875CC">
      <w:pPr>
        <w:pStyle w:val="ListParagraph"/>
        <w:tabs>
          <w:tab w:val="left" w:pos="810"/>
        </w:tabs>
        <w:spacing w:after="0" w:line="360" w:lineRule="exact"/>
        <w:ind w:left="0" w:firstLine="567"/>
        <w:contextualSpacing w:val="0"/>
        <w:jc w:val="both"/>
        <w:rPr>
          <w:rFonts w:ascii="Times New Roman" w:hAnsi="Times New Roman"/>
          <w:sz w:val="28"/>
          <w:szCs w:val="28"/>
          <w:lang w:val="vi-VN"/>
        </w:rPr>
      </w:pPr>
      <w:r w:rsidRPr="00D875CC">
        <w:rPr>
          <w:rFonts w:ascii="Times New Roman" w:hAnsi="Times New Roman"/>
          <w:sz w:val="28"/>
          <w:szCs w:val="28"/>
          <w:lang w:val="vi-VN"/>
        </w:rPr>
        <w:t>1.3. Chu kỳ tế bào và phân bào nguyên nhiễm (diễn biến, đặc điểm, ý nghĩa).</w:t>
      </w:r>
    </w:p>
    <w:p w14:paraId="3E1C3529" w14:textId="77777777" w:rsidR="00282F66" w:rsidRPr="00D875CC" w:rsidRDefault="00282F66" w:rsidP="00D875CC">
      <w:pPr>
        <w:pStyle w:val="ListParagraph"/>
        <w:tabs>
          <w:tab w:val="left" w:pos="810"/>
        </w:tabs>
        <w:spacing w:after="0" w:line="360" w:lineRule="exact"/>
        <w:ind w:left="0" w:firstLine="567"/>
        <w:contextualSpacing w:val="0"/>
        <w:jc w:val="both"/>
        <w:rPr>
          <w:rFonts w:ascii="Times New Roman" w:hAnsi="Times New Roman"/>
          <w:sz w:val="28"/>
          <w:szCs w:val="28"/>
          <w:lang w:val="vi-VN"/>
        </w:rPr>
      </w:pPr>
      <w:r w:rsidRPr="00D875CC">
        <w:rPr>
          <w:rFonts w:ascii="Times New Roman" w:hAnsi="Times New Roman"/>
          <w:sz w:val="28"/>
          <w:szCs w:val="28"/>
          <w:lang w:val="vi-VN"/>
        </w:rPr>
        <w:t>1.4. Phân bào giảm nhiễm (diễn biến, đặc điểm, ý nghĩa).</w:t>
      </w:r>
    </w:p>
    <w:p w14:paraId="6468E836" w14:textId="18F4FBE6" w:rsidR="00282F66" w:rsidRPr="00D875CC" w:rsidRDefault="00282F66" w:rsidP="00D875CC">
      <w:pPr>
        <w:pStyle w:val="ListParagraph"/>
        <w:tabs>
          <w:tab w:val="left" w:pos="810"/>
        </w:tabs>
        <w:spacing w:after="0" w:line="360" w:lineRule="exact"/>
        <w:ind w:left="0" w:firstLine="567"/>
        <w:contextualSpacing w:val="0"/>
        <w:jc w:val="both"/>
        <w:rPr>
          <w:rFonts w:ascii="Times New Roman" w:hAnsi="Times New Roman"/>
          <w:b/>
          <w:sz w:val="28"/>
          <w:szCs w:val="28"/>
          <w:lang w:val="it-IT"/>
        </w:rPr>
      </w:pPr>
      <w:r w:rsidRPr="00D875CC">
        <w:rPr>
          <w:rFonts w:ascii="Times New Roman" w:hAnsi="Times New Roman"/>
          <w:sz w:val="28"/>
          <w:szCs w:val="28"/>
          <w:lang w:val="vi-VN"/>
        </w:rPr>
        <w:t xml:space="preserve">1.5. </w:t>
      </w:r>
      <w:r w:rsidR="00D87588" w:rsidRPr="00D87588">
        <w:rPr>
          <w:rFonts w:ascii="Times New Roman" w:hAnsi="Times New Roman"/>
          <w:sz w:val="28"/>
          <w:szCs w:val="28"/>
          <w:lang w:val="vi-VN"/>
        </w:rPr>
        <w:t>Các con đường trao đổi chất, sinh hoá và chuyển hoá năng lượng trong tế bào</w:t>
      </w:r>
    </w:p>
    <w:p w14:paraId="27A1399C" w14:textId="77777777" w:rsidR="00282F66" w:rsidRPr="00D875CC" w:rsidRDefault="00282F66" w:rsidP="00D875CC">
      <w:pPr>
        <w:pStyle w:val="ListParagraph"/>
        <w:tabs>
          <w:tab w:val="left" w:pos="810"/>
        </w:tabs>
        <w:spacing w:after="0" w:line="360" w:lineRule="exact"/>
        <w:ind w:left="0" w:firstLine="567"/>
        <w:contextualSpacing w:val="0"/>
        <w:jc w:val="both"/>
        <w:rPr>
          <w:rFonts w:ascii="Times New Roman" w:hAnsi="Times New Roman"/>
          <w:b/>
          <w:sz w:val="28"/>
          <w:szCs w:val="28"/>
          <w:lang w:val="it-IT"/>
        </w:rPr>
      </w:pPr>
      <w:r w:rsidRPr="00D875CC">
        <w:rPr>
          <w:rFonts w:ascii="Times New Roman" w:hAnsi="Times New Roman"/>
          <w:b/>
          <w:sz w:val="28"/>
          <w:szCs w:val="28"/>
          <w:lang w:val="it-IT"/>
        </w:rPr>
        <w:t xml:space="preserve">2. Di truyền học </w:t>
      </w:r>
    </w:p>
    <w:p w14:paraId="6F2BCEEA" w14:textId="1F5CA6F8" w:rsidR="00282F66" w:rsidRPr="00D875CC" w:rsidRDefault="00282F66" w:rsidP="00D875CC">
      <w:pPr>
        <w:pStyle w:val="ListParagraph"/>
        <w:tabs>
          <w:tab w:val="left" w:pos="810"/>
        </w:tabs>
        <w:spacing w:after="0" w:line="360" w:lineRule="exact"/>
        <w:ind w:left="0" w:firstLine="567"/>
        <w:contextualSpacing w:val="0"/>
        <w:jc w:val="both"/>
        <w:rPr>
          <w:rFonts w:ascii="Times New Roman" w:hAnsi="Times New Roman"/>
          <w:i/>
          <w:iCs/>
          <w:sz w:val="28"/>
          <w:szCs w:val="28"/>
          <w:lang w:val="it-IT"/>
        </w:rPr>
      </w:pPr>
      <w:r w:rsidRPr="00D875CC">
        <w:rPr>
          <w:rFonts w:ascii="Times New Roman" w:hAnsi="Times New Roman"/>
          <w:i/>
          <w:iCs/>
          <w:sz w:val="28"/>
          <w:szCs w:val="28"/>
          <w:lang w:val="it-IT"/>
        </w:rPr>
        <w:t>2.1. Vật chất di truyền ở cấp độ phân tử</w:t>
      </w:r>
    </w:p>
    <w:p w14:paraId="7EADDE84" w14:textId="77777777" w:rsidR="00282F66" w:rsidRPr="00D875CC" w:rsidRDefault="00282F66" w:rsidP="00D875CC">
      <w:pPr>
        <w:pStyle w:val="ListParagraph"/>
        <w:tabs>
          <w:tab w:val="left" w:pos="810"/>
        </w:tabs>
        <w:spacing w:after="0" w:line="360" w:lineRule="exact"/>
        <w:ind w:left="0" w:firstLine="567"/>
        <w:contextualSpacing w:val="0"/>
        <w:jc w:val="both"/>
        <w:rPr>
          <w:rFonts w:ascii="Times New Roman" w:hAnsi="Times New Roman"/>
          <w:sz w:val="28"/>
          <w:szCs w:val="28"/>
          <w:lang w:val="it-IT"/>
        </w:rPr>
      </w:pPr>
      <w:r w:rsidRPr="00D875CC">
        <w:rPr>
          <w:rFonts w:ascii="Times New Roman" w:hAnsi="Times New Roman"/>
          <w:sz w:val="28"/>
          <w:szCs w:val="28"/>
          <w:lang w:val="it-IT"/>
        </w:rPr>
        <w:t>2.1.1. Các tiêu chuẩn của vật chất di truyền.</w:t>
      </w:r>
    </w:p>
    <w:p w14:paraId="6F3E635D" w14:textId="77777777" w:rsidR="00282F66" w:rsidRPr="00D875CC" w:rsidRDefault="00282F66" w:rsidP="00D875CC">
      <w:pPr>
        <w:pStyle w:val="ListParagraph"/>
        <w:tabs>
          <w:tab w:val="left" w:pos="810"/>
        </w:tabs>
        <w:spacing w:after="0" w:line="360" w:lineRule="exact"/>
        <w:ind w:left="0" w:firstLine="567"/>
        <w:contextualSpacing w:val="0"/>
        <w:jc w:val="both"/>
        <w:rPr>
          <w:rFonts w:ascii="Times New Roman" w:hAnsi="Times New Roman"/>
          <w:sz w:val="28"/>
          <w:szCs w:val="28"/>
          <w:lang w:val="it-IT"/>
        </w:rPr>
      </w:pPr>
      <w:r w:rsidRPr="00D875CC">
        <w:rPr>
          <w:rFonts w:ascii="Times New Roman" w:hAnsi="Times New Roman"/>
          <w:sz w:val="28"/>
          <w:szCs w:val="28"/>
          <w:lang w:val="it-IT"/>
        </w:rPr>
        <w:t>2.1.2. Cấu trúc và chức năng của DNA.</w:t>
      </w:r>
    </w:p>
    <w:p w14:paraId="4776D8E7" w14:textId="77777777" w:rsidR="00282F66" w:rsidRPr="00D875CC" w:rsidRDefault="00282F66" w:rsidP="00D875CC">
      <w:pPr>
        <w:pStyle w:val="ListParagraph"/>
        <w:tabs>
          <w:tab w:val="left" w:pos="810"/>
        </w:tabs>
        <w:spacing w:after="0" w:line="360" w:lineRule="exact"/>
        <w:ind w:left="0" w:firstLine="567"/>
        <w:contextualSpacing w:val="0"/>
        <w:jc w:val="both"/>
        <w:rPr>
          <w:rFonts w:ascii="Times New Roman" w:hAnsi="Times New Roman"/>
          <w:sz w:val="28"/>
          <w:szCs w:val="28"/>
          <w:lang w:val="it-IT"/>
        </w:rPr>
      </w:pPr>
      <w:r w:rsidRPr="00D875CC">
        <w:rPr>
          <w:rFonts w:ascii="Times New Roman" w:hAnsi="Times New Roman"/>
          <w:sz w:val="28"/>
          <w:szCs w:val="28"/>
          <w:lang w:val="it-IT"/>
        </w:rPr>
        <w:t>2.1.3. Cấu trúc và chức năng của các loại RNA (mRNA; tRNA; rRNA).</w:t>
      </w:r>
    </w:p>
    <w:p w14:paraId="356BE1F9" w14:textId="77777777" w:rsidR="00282F66" w:rsidRPr="00D875CC" w:rsidRDefault="00282F66" w:rsidP="00D875CC">
      <w:pPr>
        <w:pStyle w:val="ListParagraph"/>
        <w:tabs>
          <w:tab w:val="left" w:pos="810"/>
        </w:tabs>
        <w:spacing w:after="0" w:line="360" w:lineRule="exact"/>
        <w:ind w:left="0" w:firstLine="567"/>
        <w:contextualSpacing w:val="0"/>
        <w:jc w:val="both"/>
        <w:rPr>
          <w:rFonts w:ascii="Times New Roman" w:hAnsi="Times New Roman"/>
          <w:sz w:val="28"/>
          <w:szCs w:val="28"/>
          <w:lang w:val="it-IT"/>
        </w:rPr>
      </w:pPr>
      <w:r w:rsidRPr="00D875CC">
        <w:rPr>
          <w:rFonts w:ascii="Times New Roman" w:hAnsi="Times New Roman"/>
          <w:sz w:val="28"/>
          <w:szCs w:val="28"/>
          <w:lang w:val="it-IT"/>
        </w:rPr>
        <w:t xml:space="preserve">2.1.4. Cấu trúc phân đoạn của gen ở sinh vật nhân thực và phương pháp phát hiện gen phân đoạn. </w:t>
      </w:r>
    </w:p>
    <w:p w14:paraId="06C8CEF3" w14:textId="77777777" w:rsidR="00282F66" w:rsidRPr="00D875CC" w:rsidRDefault="00282F66" w:rsidP="00D875CC">
      <w:pPr>
        <w:pStyle w:val="ListParagraph"/>
        <w:tabs>
          <w:tab w:val="left" w:pos="810"/>
        </w:tabs>
        <w:spacing w:after="0" w:line="360" w:lineRule="exact"/>
        <w:ind w:left="0" w:firstLine="567"/>
        <w:contextualSpacing w:val="0"/>
        <w:jc w:val="both"/>
        <w:rPr>
          <w:rFonts w:ascii="Times New Roman" w:hAnsi="Times New Roman"/>
          <w:i/>
          <w:iCs/>
          <w:sz w:val="28"/>
          <w:szCs w:val="28"/>
          <w:lang w:val="it-IT"/>
        </w:rPr>
      </w:pPr>
      <w:r w:rsidRPr="00D875CC">
        <w:rPr>
          <w:rFonts w:ascii="Times New Roman" w:hAnsi="Times New Roman"/>
          <w:i/>
          <w:iCs/>
          <w:sz w:val="28"/>
          <w:szCs w:val="28"/>
          <w:lang w:val="it-IT"/>
        </w:rPr>
        <w:t>2.2. Gen và mã di truyền</w:t>
      </w:r>
    </w:p>
    <w:p w14:paraId="60B7EA4F" w14:textId="77777777" w:rsidR="00282F66" w:rsidRPr="00D875CC" w:rsidRDefault="00282F66" w:rsidP="00D875CC">
      <w:pPr>
        <w:pStyle w:val="ListParagraph"/>
        <w:tabs>
          <w:tab w:val="left" w:pos="810"/>
        </w:tabs>
        <w:spacing w:after="0" w:line="360" w:lineRule="exact"/>
        <w:ind w:left="0" w:firstLine="567"/>
        <w:contextualSpacing w:val="0"/>
        <w:jc w:val="both"/>
        <w:rPr>
          <w:rFonts w:ascii="Times New Roman" w:hAnsi="Times New Roman"/>
          <w:sz w:val="28"/>
          <w:szCs w:val="28"/>
          <w:lang w:val="it-IT"/>
        </w:rPr>
      </w:pPr>
      <w:r w:rsidRPr="00D875CC">
        <w:rPr>
          <w:rFonts w:ascii="Times New Roman" w:hAnsi="Times New Roman"/>
          <w:sz w:val="28"/>
          <w:szCs w:val="28"/>
          <w:lang w:val="it-IT"/>
        </w:rPr>
        <w:t xml:space="preserve">2.2.1. Đặc điểm hệ gen ở sinh vật nhân sơ và sinh vật nhân thực. </w:t>
      </w:r>
    </w:p>
    <w:p w14:paraId="0AA4D515" w14:textId="77777777" w:rsidR="00282F66" w:rsidRPr="00D875CC" w:rsidRDefault="00282F66" w:rsidP="00D875CC">
      <w:pPr>
        <w:pStyle w:val="ListParagraph"/>
        <w:tabs>
          <w:tab w:val="left" w:pos="810"/>
        </w:tabs>
        <w:spacing w:after="0" w:line="360" w:lineRule="exact"/>
        <w:ind w:left="0" w:firstLine="567"/>
        <w:contextualSpacing w:val="0"/>
        <w:jc w:val="both"/>
        <w:rPr>
          <w:rFonts w:ascii="Times New Roman" w:hAnsi="Times New Roman"/>
          <w:sz w:val="28"/>
          <w:szCs w:val="28"/>
          <w:lang w:val="it-IT"/>
        </w:rPr>
      </w:pPr>
      <w:r w:rsidRPr="00D875CC">
        <w:rPr>
          <w:rFonts w:ascii="Times New Roman" w:hAnsi="Times New Roman"/>
          <w:sz w:val="28"/>
          <w:szCs w:val="28"/>
          <w:lang w:val="it-IT"/>
        </w:rPr>
        <w:t>2.2.2. Các đặc tính của mã di truyền; Tính linh hoạt của mã di truyền.</w:t>
      </w:r>
    </w:p>
    <w:p w14:paraId="708F4E2F" w14:textId="77777777" w:rsidR="00282F66" w:rsidRPr="00D875CC" w:rsidRDefault="00282F66" w:rsidP="00D875CC">
      <w:pPr>
        <w:pStyle w:val="ListParagraph"/>
        <w:tabs>
          <w:tab w:val="left" w:pos="810"/>
        </w:tabs>
        <w:spacing w:after="0" w:line="360" w:lineRule="exact"/>
        <w:ind w:left="0" w:firstLine="567"/>
        <w:contextualSpacing w:val="0"/>
        <w:jc w:val="both"/>
        <w:rPr>
          <w:rFonts w:ascii="Times New Roman" w:hAnsi="Times New Roman"/>
          <w:sz w:val="28"/>
          <w:szCs w:val="28"/>
          <w:lang w:val="it-IT"/>
        </w:rPr>
      </w:pPr>
      <w:r w:rsidRPr="00D875CC">
        <w:rPr>
          <w:rFonts w:ascii="Times New Roman" w:hAnsi="Times New Roman"/>
          <w:sz w:val="28"/>
          <w:szCs w:val="28"/>
          <w:lang w:val="it-IT"/>
        </w:rPr>
        <w:t xml:space="preserve">2.3. Các cơ chế di truyền ở cấp độ phân tử: Tái bản DNA; Sự phiên mã, Tổng hợp protein. </w:t>
      </w:r>
    </w:p>
    <w:p w14:paraId="05F0215E" w14:textId="3326998B" w:rsidR="00993A2B" w:rsidRPr="00D875CC" w:rsidRDefault="00993A2B" w:rsidP="00D875CC">
      <w:pPr>
        <w:pStyle w:val="ListParagraph"/>
        <w:tabs>
          <w:tab w:val="left" w:pos="810"/>
        </w:tabs>
        <w:spacing w:after="0" w:line="360" w:lineRule="exact"/>
        <w:ind w:left="0" w:firstLine="567"/>
        <w:contextualSpacing w:val="0"/>
        <w:jc w:val="both"/>
        <w:rPr>
          <w:rFonts w:ascii="Times New Roman" w:hAnsi="Times New Roman"/>
          <w:i/>
          <w:iCs/>
          <w:sz w:val="28"/>
          <w:szCs w:val="28"/>
          <w:lang w:val="vi-VN"/>
        </w:rPr>
      </w:pPr>
      <w:r w:rsidRPr="00D875CC">
        <w:rPr>
          <w:rFonts w:ascii="Times New Roman" w:hAnsi="Times New Roman"/>
          <w:i/>
          <w:iCs/>
          <w:sz w:val="28"/>
          <w:szCs w:val="28"/>
          <w:lang w:val="vi-VN"/>
        </w:rPr>
        <w:t>2.4. Di truyền nhiễm sắc thể - Di truyền giới tính</w:t>
      </w:r>
    </w:p>
    <w:p w14:paraId="5A942F07" w14:textId="114C9A90" w:rsidR="00025439" w:rsidRPr="00D875CC" w:rsidRDefault="00025439" w:rsidP="00D875CC">
      <w:pPr>
        <w:pStyle w:val="ListParagraph"/>
        <w:tabs>
          <w:tab w:val="left" w:pos="810"/>
        </w:tabs>
        <w:spacing w:after="0" w:line="360" w:lineRule="exact"/>
        <w:ind w:left="0" w:firstLine="567"/>
        <w:contextualSpacing w:val="0"/>
        <w:jc w:val="both"/>
        <w:rPr>
          <w:rFonts w:ascii="Times New Roman" w:hAnsi="Times New Roman"/>
          <w:sz w:val="28"/>
          <w:szCs w:val="28"/>
          <w:lang w:val="vi-VN"/>
        </w:rPr>
      </w:pPr>
      <w:r w:rsidRPr="00D875CC">
        <w:rPr>
          <w:rFonts w:ascii="Times New Roman" w:hAnsi="Times New Roman"/>
          <w:i/>
          <w:iCs/>
          <w:sz w:val="28"/>
          <w:szCs w:val="28"/>
          <w:lang w:val="vi-VN"/>
        </w:rPr>
        <w:t>2.</w:t>
      </w:r>
      <w:r w:rsidR="00187484" w:rsidRPr="00D875CC">
        <w:rPr>
          <w:rFonts w:ascii="Times New Roman" w:hAnsi="Times New Roman"/>
          <w:i/>
          <w:iCs/>
          <w:sz w:val="28"/>
          <w:szCs w:val="28"/>
          <w:lang w:val="vi-VN"/>
        </w:rPr>
        <w:t>5</w:t>
      </w:r>
      <w:r w:rsidRPr="00D875CC">
        <w:rPr>
          <w:rFonts w:ascii="Times New Roman" w:hAnsi="Times New Roman"/>
          <w:i/>
          <w:iCs/>
          <w:sz w:val="28"/>
          <w:szCs w:val="28"/>
          <w:lang w:val="vi-VN"/>
        </w:rPr>
        <w:t>. Di truyền tế bào chất</w:t>
      </w:r>
    </w:p>
    <w:p w14:paraId="44B74CD2" w14:textId="15B7EF4A" w:rsidR="00282F66" w:rsidRPr="00D875CC" w:rsidRDefault="00282F66" w:rsidP="00D875CC">
      <w:pPr>
        <w:pStyle w:val="ListParagraph"/>
        <w:tabs>
          <w:tab w:val="left" w:pos="810"/>
        </w:tabs>
        <w:spacing w:after="0" w:line="360" w:lineRule="exact"/>
        <w:ind w:left="0" w:firstLine="567"/>
        <w:contextualSpacing w:val="0"/>
        <w:jc w:val="both"/>
        <w:rPr>
          <w:rFonts w:ascii="Times New Roman" w:hAnsi="Times New Roman"/>
          <w:i/>
          <w:iCs/>
          <w:sz w:val="28"/>
          <w:szCs w:val="28"/>
          <w:lang w:val="it-IT"/>
        </w:rPr>
      </w:pPr>
      <w:r w:rsidRPr="00D875CC">
        <w:rPr>
          <w:rFonts w:ascii="Times New Roman" w:hAnsi="Times New Roman"/>
          <w:i/>
          <w:iCs/>
          <w:sz w:val="28"/>
          <w:szCs w:val="28"/>
          <w:lang w:val="it-IT"/>
        </w:rPr>
        <w:t>2.</w:t>
      </w:r>
      <w:r w:rsidR="00187484" w:rsidRPr="00D875CC">
        <w:rPr>
          <w:rFonts w:ascii="Times New Roman" w:hAnsi="Times New Roman"/>
          <w:i/>
          <w:iCs/>
          <w:sz w:val="28"/>
          <w:szCs w:val="28"/>
          <w:lang w:val="vi-VN"/>
        </w:rPr>
        <w:t>6</w:t>
      </w:r>
      <w:r w:rsidRPr="00D875CC">
        <w:rPr>
          <w:rFonts w:ascii="Times New Roman" w:hAnsi="Times New Roman"/>
          <w:i/>
          <w:iCs/>
          <w:sz w:val="28"/>
          <w:szCs w:val="28"/>
          <w:lang w:val="it-IT"/>
        </w:rPr>
        <w:t xml:space="preserve">. Di truyền học quần thể </w:t>
      </w:r>
    </w:p>
    <w:p w14:paraId="470AF5EC" w14:textId="54017DDB" w:rsidR="00282F66" w:rsidRPr="00D875CC" w:rsidRDefault="00282F66" w:rsidP="00D875CC">
      <w:pPr>
        <w:pStyle w:val="ListParagraph"/>
        <w:tabs>
          <w:tab w:val="left" w:pos="810"/>
        </w:tabs>
        <w:spacing w:after="0" w:line="360" w:lineRule="exact"/>
        <w:ind w:left="0" w:firstLine="567"/>
        <w:contextualSpacing w:val="0"/>
        <w:jc w:val="both"/>
        <w:rPr>
          <w:rFonts w:ascii="Times New Roman" w:hAnsi="Times New Roman"/>
          <w:sz w:val="28"/>
          <w:szCs w:val="28"/>
          <w:lang w:val="it-IT"/>
        </w:rPr>
      </w:pPr>
      <w:r w:rsidRPr="00D875CC">
        <w:rPr>
          <w:rFonts w:ascii="Times New Roman" w:hAnsi="Times New Roman"/>
          <w:sz w:val="28"/>
          <w:szCs w:val="28"/>
          <w:lang w:val="it-IT"/>
        </w:rPr>
        <w:t>2.</w:t>
      </w:r>
      <w:r w:rsidR="003B5AFE" w:rsidRPr="00D875CC">
        <w:rPr>
          <w:rFonts w:ascii="Times New Roman" w:hAnsi="Times New Roman"/>
          <w:sz w:val="28"/>
          <w:szCs w:val="28"/>
          <w:lang w:val="vi-VN"/>
        </w:rPr>
        <w:t>6</w:t>
      </w:r>
      <w:r w:rsidRPr="00D875CC">
        <w:rPr>
          <w:rFonts w:ascii="Times New Roman" w:hAnsi="Times New Roman"/>
          <w:sz w:val="28"/>
          <w:szCs w:val="28"/>
          <w:lang w:val="it-IT"/>
        </w:rPr>
        <w:t>.1. Sự di truyền trong quần thể tự thụ phấn.</w:t>
      </w:r>
    </w:p>
    <w:p w14:paraId="0A892C37" w14:textId="15218C5D" w:rsidR="00282F66" w:rsidRPr="00D875CC" w:rsidRDefault="00282F66" w:rsidP="00D875CC">
      <w:pPr>
        <w:pStyle w:val="ListParagraph"/>
        <w:tabs>
          <w:tab w:val="left" w:pos="810"/>
        </w:tabs>
        <w:spacing w:after="0" w:line="360" w:lineRule="exact"/>
        <w:ind w:left="0" w:firstLine="567"/>
        <w:contextualSpacing w:val="0"/>
        <w:jc w:val="both"/>
        <w:rPr>
          <w:rFonts w:ascii="Times New Roman" w:hAnsi="Times New Roman"/>
          <w:sz w:val="28"/>
          <w:szCs w:val="28"/>
          <w:lang w:val="it-IT"/>
        </w:rPr>
      </w:pPr>
      <w:r w:rsidRPr="00D875CC">
        <w:rPr>
          <w:rFonts w:ascii="Times New Roman" w:hAnsi="Times New Roman"/>
          <w:sz w:val="28"/>
          <w:szCs w:val="28"/>
          <w:lang w:val="it-IT"/>
        </w:rPr>
        <w:t>2.</w:t>
      </w:r>
      <w:r w:rsidR="003B5AFE" w:rsidRPr="00D875CC">
        <w:rPr>
          <w:rFonts w:ascii="Times New Roman" w:hAnsi="Times New Roman"/>
          <w:sz w:val="28"/>
          <w:szCs w:val="28"/>
          <w:lang w:val="vi-VN"/>
        </w:rPr>
        <w:t>6</w:t>
      </w:r>
      <w:r w:rsidRPr="00D875CC">
        <w:rPr>
          <w:rFonts w:ascii="Times New Roman" w:hAnsi="Times New Roman"/>
          <w:sz w:val="28"/>
          <w:szCs w:val="28"/>
          <w:lang w:val="it-IT"/>
        </w:rPr>
        <w:t>.2. Sự di truyền trong quần thể ngẫu phối. Định luật Hardy-Weinberg (nội dung định luật, chứng minh định luật, điều kiện nghiệm đúng, ý nghĩa).</w:t>
      </w:r>
    </w:p>
    <w:p w14:paraId="4B71E66A" w14:textId="3BE1CE63" w:rsidR="00282F66" w:rsidRDefault="00282F66" w:rsidP="00D875CC">
      <w:pPr>
        <w:pStyle w:val="ListParagraph"/>
        <w:tabs>
          <w:tab w:val="left" w:pos="810"/>
        </w:tabs>
        <w:spacing w:after="0" w:line="360" w:lineRule="exact"/>
        <w:ind w:left="0" w:firstLine="567"/>
        <w:contextualSpacing w:val="0"/>
        <w:jc w:val="both"/>
        <w:rPr>
          <w:rFonts w:ascii="Times New Roman" w:hAnsi="Times New Roman"/>
          <w:sz w:val="28"/>
          <w:szCs w:val="28"/>
          <w:lang w:val="it-IT"/>
        </w:rPr>
      </w:pPr>
      <w:r w:rsidRPr="00D875CC">
        <w:rPr>
          <w:rFonts w:ascii="Times New Roman" w:hAnsi="Times New Roman"/>
          <w:sz w:val="28"/>
          <w:szCs w:val="28"/>
          <w:lang w:val="it-IT"/>
        </w:rPr>
        <w:lastRenderedPageBreak/>
        <w:t>2.</w:t>
      </w:r>
      <w:r w:rsidR="003B5AFE" w:rsidRPr="00D875CC">
        <w:rPr>
          <w:rFonts w:ascii="Times New Roman" w:hAnsi="Times New Roman"/>
          <w:sz w:val="28"/>
          <w:szCs w:val="28"/>
          <w:lang w:val="vi-VN"/>
        </w:rPr>
        <w:t>6</w:t>
      </w:r>
      <w:r w:rsidRPr="00D875CC">
        <w:rPr>
          <w:rFonts w:ascii="Times New Roman" w:hAnsi="Times New Roman"/>
          <w:sz w:val="28"/>
          <w:szCs w:val="28"/>
          <w:lang w:val="it-IT"/>
        </w:rPr>
        <w:t xml:space="preserve">.3. Ảnh hưởng của quá trình đột biến, quá trình giao phối đối với sự tiến hóa trong quần thể. </w:t>
      </w:r>
    </w:p>
    <w:p w14:paraId="7AAFBF60" w14:textId="43435D71" w:rsidR="00D87588" w:rsidRPr="00D875CC" w:rsidRDefault="00D87588" w:rsidP="00D875CC">
      <w:pPr>
        <w:pStyle w:val="ListParagraph"/>
        <w:tabs>
          <w:tab w:val="left" w:pos="810"/>
        </w:tabs>
        <w:spacing w:after="0" w:line="360" w:lineRule="exact"/>
        <w:ind w:left="0" w:firstLine="567"/>
        <w:contextualSpacing w:val="0"/>
        <w:jc w:val="both"/>
        <w:rPr>
          <w:rFonts w:ascii="Times New Roman" w:hAnsi="Times New Roman"/>
          <w:sz w:val="28"/>
          <w:szCs w:val="28"/>
          <w:lang w:val="it-IT"/>
        </w:rPr>
      </w:pPr>
      <w:r w:rsidRPr="00D87588">
        <w:rPr>
          <w:rFonts w:ascii="Times New Roman" w:hAnsi="Times New Roman"/>
          <w:i/>
          <w:sz w:val="28"/>
          <w:szCs w:val="28"/>
          <w:lang w:val="it-IT"/>
        </w:rPr>
        <w:t>2.7.</w:t>
      </w:r>
      <w:r w:rsidRPr="00D87588">
        <w:rPr>
          <w:rFonts w:ascii="Times New Roman" w:hAnsi="Times New Roman"/>
          <w:sz w:val="28"/>
          <w:szCs w:val="28"/>
          <w:lang w:val="it-IT"/>
        </w:rPr>
        <w:t xml:space="preserve"> Tổn thương DNA và các cơ chế sửa sai</w:t>
      </w:r>
    </w:p>
    <w:p w14:paraId="6BA13F54" w14:textId="5076FB67" w:rsidR="00282F66" w:rsidRPr="00D875CC" w:rsidRDefault="004E4121" w:rsidP="00D875CC">
      <w:pPr>
        <w:pStyle w:val="ListParagraph"/>
        <w:tabs>
          <w:tab w:val="left" w:pos="810"/>
        </w:tabs>
        <w:spacing w:after="0" w:line="360" w:lineRule="exact"/>
        <w:ind w:left="0" w:firstLine="567"/>
        <w:contextualSpacing w:val="0"/>
        <w:jc w:val="both"/>
        <w:rPr>
          <w:rFonts w:ascii="Times New Roman" w:hAnsi="Times New Roman"/>
          <w:sz w:val="28"/>
          <w:szCs w:val="28"/>
          <w:lang w:val="it-IT"/>
        </w:rPr>
      </w:pPr>
      <w:r w:rsidRPr="00D875CC">
        <w:rPr>
          <w:rFonts w:ascii="Times New Roman" w:hAnsi="Times New Roman"/>
          <w:i/>
          <w:iCs/>
          <w:sz w:val="28"/>
          <w:szCs w:val="28"/>
          <w:lang w:val="vi-VN"/>
        </w:rPr>
        <w:t>2.</w:t>
      </w:r>
      <w:r w:rsidR="00D87588">
        <w:rPr>
          <w:rFonts w:ascii="Times New Roman" w:hAnsi="Times New Roman"/>
          <w:i/>
          <w:iCs/>
          <w:sz w:val="28"/>
          <w:szCs w:val="28"/>
          <w:lang w:val="vi-VN"/>
        </w:rPr>
        <w:t>8</w:t>
      </w:r>
      <w:r w:rsidRPr="00D875CC">
        <w:rPr>
          <w:rFonts w:ascii="Times New Roman" w:hAnsi="Times New Roman"/>
          <w:i/>
          <w:iCs/>
          <w:sz w:val="28"/>
          <w:szCs w:val="28"/>
          <w:lang w:val="vi-VN"/>
        </w:rPr>
        <w:t xml:space="preserve">. </w:t>
      </w:r>
      <w:r w:rsidR="00282F66" w:rsidRPr="00D875CC">
        <w:rPr>
          <w:rFonts w:ascii="Times New Roman" w:hAnsi="Times New Roman"/>
          <w:i/>
          <w:iCs/>
          <w:sz w:val="28"/>
          <w:szCs w:val="28"/>
          <w:lang w:val="it-IT"/>
        </w:rPr>
        <w:t>Kỹ thuật tái tổ hợp</w:t>
      </w:r>
      <w:r w:rsidR="00282F66" w:rsidRPr="00D875CC">
        <w:rPr>
          <w:rFonts w:ascii="Times New Roman" w:hAnsi="Times New Roman"/>
          <w:sz w:val="28"/>
          <w:szCs w:val="28"/>
          <w:lang w:val="it-IT"/>
        </w:rPr>
        <w:t>; Các phương pháp phân lập gen; Vector và đặc tính của vector; Tạo DNA tái tổ hợp; Chọn dòng mang gen biến nạp; Ứng dụng của kỹ thuật tái tổ hợp DNA.</w:t>
      </w:r>
    </w:p>
    <w:p w14:paraId="00BD5311" w14:textId="72885B27" w:rsidR="00F3138B" w:rsidRPr="00D875CC" w:rsidRDefault="00F3138B" w:rsidP="00D875CC">
      <w:pPr>
        <w:pStyle w:val="ListParagraph"/>
        <w:tabs>
          <w:tab w:val="left" w:pos="810"/>
        </w:tabs>
        <w:spacing w:after="0" w:line="360" w:lineRule="exact"/>
        <w:ind w:left="0" w:firstLine="567"/>
        <w:contextualSpacing w:val="0"/>
        <w:jc w:val="both"/>
        <w:rPr>
          <w:rFonts w:ascii="Times New Roman" w:hAnsi="Times New Roman"/>
          <w:i/>
          <w:iCs/>
          <w:sz w:val="28"/>
          <w:szCs w:val="28"/>
          <w:lang w:val="vi-VN"/>
        </w:rPr>
      </w:pPr>
      <w:r w:rsidRPr="00D875CC">
        <w:rPr>
          <w:rFonts w:ascii="Times New Roman" w:hAnsi="Times New Roman"/>
          <w:i/>
          <w:iCs/>
          <w:sz w:val="28"/>
          <w:szCs w:val="28"/>
          <w:lang w:val="vi-VN"/>
        </w:rPr>
        <w:t>2.</w:t>
      </w:r>
      <w:r w:rsidR="00D87588">
        <w:rPr>
          <w:rFonts w:ascii="Times New Roman" w:hAnsi="Times New Roman"/>
          <w:i/>
          <w:iCs/>
          <w:sz w:val="28"/>
          <w:szCs w:val="28"/>
          <w:lang w:val="vi-VN"/>
        </w:rPr>
        <w:t>9</w:t>
      </w:r>
      <w:r w:rsidRPr="00D875CC">
        <w:rPr>
          <w:rFonts w:ascii="Times New Roman" w:hAnsi="Times New Roman"/>
          <w:i/>
          <w:iCs/>
          <w:sz w:val="28"/>
          <w:szCs w:val="28"/>
          <w:lang w:val="vi-VN"/>
        </w:rPr>
        <w:t>. Các phương pháp giải trình tự DNA</w:t>
      </w:r>
    </w:p>
    <w:p w14:paraId="24077D04" w14:textId="77777777" w:rsidR="00282F66" w:rsidRPr="00D875CC" w:rsidRDefault="00282F66" w:rsidP="00D875CC">
      <w:pPr>
        <w:pStyle w:val="ListParagraph"/>
        <w:tabs>
          <w:tab w:val="left" w:pos="810"/>
        </w:tabs>
        <w:spacing w:after="0" w:line="360" w:lineRule="exact"/>
        <w:ind w:left="0" w:firstLine="567"/>
        <w:contextualSpacing w:val="0"/>
        <w:jc w:val="both"/>
        <w:rPr>
          <w:rFonts w:ascii="Times New Roman" w:hAnsi="Times New Roman"/>
          <w:sz w:val="28"/>
          <w:szCs w:val="28"/>
          <w:lang w:val="it-IT"/>
        </w:rPr>
      </w:pPr>
    </w:p>
    <w:p w14:paraId="4E53D3E6" w14:textId="77777777" w:rsidR="00282F66" w:rsidRPr="00D875CC" w:rsidRDefault="00282F66" w:rsidP="00D875CC">
      <w:pPr>
        <w:pStyle w:val="ListParagraph"/>
        <w:tabs>
          <w:tab w:val="left" w:pos="810"/>
        </w:tabs>
        <w:spacing w:after="0" w:line="360" w:lineRule="exact"/>
        <w:ind w:left="0" w:firstLine="567"/>
        <w:contextualSpacing w:val="0"/>
        <w:jc w:val="center"/>
        <w:rPr>
          <w:rFonts w:ascii="Times New Roman" w:hAnsi="Times New Roman"/>
          <w:b/>
          <w:sz w:val="28"/>
          <w:szCs w:val="28"/>
          <w:lang w:val="it-IT"/>
        </w:rPr>
      </w:pPr>
      <w:r w:rsidRPr="00D875CC">
        <w:rPr>
          <w:rFonts w:ascii="Times New Roman" w:hAnsi="Times New Roman"/>
          <w:b/>
          <w:sz w:val="28"/>
          <w:szCs w:val="28"/>
          <w:lang w:val="it-IT"/>
        </w:rPr>
        <w:t>TÀI LIỆU THAM KHẢO</w:t>
      </w:r>
    </w:p>
    <w:p w14:paraId="00F50968" w14:textId="77777777" w:rsidR="00282F66" w:rsidRPr="00D875CC" w:rsidRDefault="00282F66" w:rsidP="00D875CC">
      <w:pPr>
        <w:pStyle w:val="ListParagraph"/>
        <w:tabs>
          <w:tab w:val="left" w:pos="810"/>
        </w:tabs>
        <w:spacing w:after="0" w:line="360" w:lineRule="exact"/>
        <w:ind w:left="0" w:firstLine="567"/>
        <w:contextualSpacing w:val="0"/>
        <w:jc w:val="center"/>
        <w:rPr>
          <w:rFonts w:ascii="Times New Roman" w:hAnsi="Times New Roman"/>
          <w:b/>
          <w:sz w:val="28"/>
          <w:szCs w:val="28"/>
          <w:lang w:val="it-IT"/>
        </w:rPr>
      </w:pPr>
    </w:p>
    <w:p w14:paraId="53768F01" w14:textId="77777777" w:rsidR="00282F66" w:rsidRPr="00D875CC" w:rsidRDefault="00282F66" w:rsidP="00D875CC">
      <w:pPr>
        <w:pStyle w:val="ListParagraph"/>
        <w:numPr>
          <w:ilvl w:val="0"/>
          <w:numId w:val="1"/>
        </w:numPr>
        <w:tabs>
          <w:tab w:val="left" w:pos="810"/>
        </w:tabs>
        <w:spacing w:after="0" w:line="360" w:lineRule="exact"/>
        <w:ind w:firstLine="567"/>
        <w:contextualSpacing w:val="0"/>
        <w:jc w:val="both"/>
        <w:rPr>
          <w:rFonts w:ascii="Times New Roman" w:hAnsi="Times New Roman"/>
          <w:sz w:val="28"/>
          <w:szCs w:val="28"/>
          <w:lang w:val="it-IT"/>
        </w:rPr>
      </w:pPr>
      <w:r w:rsidRPr="00D875CC">
        <w:rPr>
          <w:rFonts w:ascii="Times New Roman" w:hAnsi="Times New Roman"/>
          <w:sz w:val="28"/>
          <w:szCs w:val="28"/>
          <w:lang w:val="it-IT"/>
        </w:rPr>
        <w:t xml:space="preserve">Campbell et all, 2011. </w:t>
      </w:r>
      <w:r w:rsidRPr="00D875CC">
        <w:rPr>
          <w:rFonts w:ascii="Times New Roman" w:hAnsi="Times New Roman"/>
          <w:i/>
          <w:sz w:val="28"/>
          <w:szCs w:val="28"/>
          <w:lang w:val="it-IT"/>
        </w:rPr>
        <w:t>Sinh học</w:t>
      </w:r>
      <w:r w:rsidRPr="00D875CC">
        <w:rPr>
          <w:rFonts w:ascii="Times New Roman" w:hAnsi="Times New Roman"/>
          <w:sz w:val="28"/>
          <w:szCs w:val="28"/>
          <w:lang w:val="it-IT"/>
        </w:rPr>
        <w:t>. NXB Giáo dục Việt Nam.</w:t>
      </w:r>
    </w:p>
    <w:p w14:paraId="06590A5C" w14:textId="77777777" w:rsidR="00282F66" w:rsidRPr="00D875CC" w:rsidRDefault="00282F66" w:rsidP="00D875CC">
      <w:pPr>
        <w:pStyle w:val="ListParagraph"/>
        <w:numPr>
          <w:ilvl w:val="0"/>
          <w:numId w:val="1"/>
        </w:numPr>
        <w:tabs>
          <w:tab w:val="left" w:pos="810"/>
        </w:tabs>
        <w:spacing w:after="0" w:line="360" w:lineRule="exact"/>
        <w:ind w:firstLine="567"/>
        <w:contextualSpacing w:val="0"/>
        <w:jc w:val="both"/>
        <w:rPr>
          <w:rFonts w:ascii="Times New Roman" w:hAnsi="Times New Roman"/>
          <w:sz w:val="28"/>
          <w:szCs w:val="28"/>
          <w:lang w:val="it-IT"/>
        </w:rPr>
      </w:pPr>
      <w:r w:rsidRPr="00D875CC">
        <w:rPr>
          <w:rFonts w:ascii="Times New Roman" w:hAnsi="Times New Roman"/>
          <w:sz w:val="28"/>
          <w:szCs w:val="28"/>
          <w:lang w:val="it-IT"/>
        </w:rPr>
        <w:t xml:space="preserve">Nguyễn Trọng Lạng, Chu Hoàng Mậu, Nguyễn Thị Tâm, 2005. </w:t>
      </w:r>
      <w:r w:rsidRPr="00D875CC">
        <w:rPr>
          <w:rFonts w:ascii="Times New Roman" w:hAnsi="Times New Roman"/>
          <w:i/>
          <w:sz w:val="28"/>
          <w:szCs w:val="28"/>
          <w:lang w:val="it-IT"/>
        </w:rPr>
        <w:t>Sinh học tế bào.</w:t>
      </w:r>
      <w:r w:rsidRPr="00D875CC">
        <w:rPr>
          <w:rFonts w:ascii="Times New Roman" w:hAnsi="Times New Roman"/>
          <w:sz w:val="28"/>
          <w:szCs w:val="28"/>
          <w:lang w:val="it-IT"/>
        </w:rPr>
        <w:t xml:space="preserve"> NXB Nông nghiệp.</w:t>
      </w:r>
    </w:p>
    <w:p w14:paraId="20EF2711" w14:textId="77777777" w:rsidR="00282F66" w:rsidRPr="00D875CC" w:rsidRDefault="00282F66" w:rsidP="00D875CC">
      <w:pPr>
        <w:pStyle w:val="ListParagraph"/>
        <w:numPr>
          <w:ilvl w:val="0"/>
          <w:numId w:val="1"/>
        </w:numPr>
        <w:tabs>
          <w:tab w:val="left" w:pos="810"/>
        </w:tabs>
        <w:spacing w:after="0" w:line="360" w:lineRule="exact"/>
        <w:ind w:firstLine="567"/>
        <w:contextualSpacing w:val="0"/>
        <w:jc w:val="both"/>
        <w:rPr>
          <w:rFonts w:ascii="Times New Roman" w:hAnsi="Times New Roman"/>
          <w:sz w:val="28"/>
          <w:szCs w:val="28"/>
          <w:lang w:val="it-IT"/>
        </w:rPr>
      </w:pPr>
      <w:r w:rsidRPr="00D875CC">
        <w:rPr>
          <w:rFonts w:ascii="Times New Roman" w:hAnsi="Times New Roman"/>
          <w:sz w:val="28"/>
          <w:szCs w:val="28"/>
          <w:lang w:val="it-IT"/>
        </w:rPr>
        <w:t xml:space="preserve">Đinh Đoàn Long, Đỗ Lê Thăng, 2009. </w:t>
      </w:r>
      <w:r w:rsidRPr="00D875CC">
        <w:rPr>
          <w:rFonts w:ascii="Times New Roman" w:hAnsi="Times New Roman"/>
          <w:i/>
          <w:sz w:val="28"/>
          <w:szCs w:val="28"/>
          <w:lang w:val="it-IT"/>
        </w:rPr>
        <w:t>Cơ sở Di truyền học phân tử và tế bào</w:t>
      </w:r>
      <w:r w:rsidRPr="00D875CC">
        <w:rPr>
          <w:rFonts w:ascii="Times New Roman" w:hAnsi="Times New Roman"/>
          <w:sz w:val="28"/>
          <w:szCs w:val="28"/>
          <w:lang w:val="it-IT"/>
        </w:rPr>
        <w:t xml:space="preserve">. NXB Giáo dục, Hà Nội. </w:t>
      </w:r>
    </w:p>
    <w:p w14:paraId="3AADD6FE" w14:textId="77777777" w:rsidR="00D87588" w:rsidRDefault="00282F66" w:rsidP="00D87588">
      <w:pPr>
        <w:pStyle w:val="ListParagraph"/>
        <w:numPr>
          <w:ilvl w:val="0"/>
          <w:numId w:val="1"/>
        </w:numPr>
        <w:tabs>
          <w:tab w:val="left" w:pos="810"/>
        </w:tabs>
        <w:spacing w:after="0" w:line="360" w:lineRule="exact"/>
        <w:ind w:firstLine="567"/>
        <w:contextualSpacing w:val="0"/>
        <w:jc w:val="both"/>
        <w:rPr>
          <w:rFonts w:ascii="Times New Roman" w:hAnsi="Times New Roman"/>
          <w:sz w:val="28"/>
          <w:szCs w:val="28"/>
          <w:lang w:val="it-IT"/>
        </w:rPr>
      </w:pPr>
      <w:r w:rsidRPr="00D875CC">
        <w:rPr>
          <w:rFonts w:ascii="Times New Roman" w:hAnsi="Times New Roman"/>
          <w:sz w:val="28"/>
          <w:szCs w:val="28"/>
          <w:lang w:val="it-IT"/>
        </w:rPr>
        <w:t xml:space="preserve">Chu Hoàng Mậu, Nguyễn Thị Tâm, 2006. </w:t>
      </w:r>
      <w:r w:rsidRPr="00D875CC">
        <w:rPr>
          <w:rFonts w:ascii="Times New Roman" w:hAnsi="Times New Roman"/>
          <w:i/>
          <w:sz w:val="28"/>
          <w:szCs w:val="28"/>
          <w:lang w:val="it-IT"/>
        </w:rPr>
        <w:t>Giáo trình Di truyền học</w:t>
      </w:r>
      <w:r w:rsidRPr="00D875CC">
        <w:rPr>
          <w:rFonts w:ascii="Times New Roman" w:hAnsi="Times New Roman"/>
          <w:sz w:val="28"/>
          <w:szCs w:val="28"/>
          <w:lang w:val="it-IT"/>
        </w:rPr>
        <w:t>. NXB Giáo dục, Hà Nội.</w:t>
      </w:r>
    </w:p>
    <w:p w14:paraId="7985E581" w14:textId="3A1DB201" w:rsidR="00D87588" w:rsidRPr="00D87588" w:rsidRDefault="00D87588" w:rsidP="00D87588">
      <w:pPr>
        <w:pStyle w:val="ListParagraph"/>
        <w:numPr>
          <w:ilvl w:val="0"/>
          <w:numId w:val="1"/>
        </w:numPr>
        <w:tabs>
          <w:tab w:val="left" w:pos="810"/>
        </w:tabs>
        <w:spacing w:after="0" w:line="360" w:lineRule="exact"/>
        <w:ind w:firstLine="567"/>
        <w:contextualSpacing w:val="0"/>
        <w:jc w:val="both"/>
        <w:rPr>
          <w:rFonts w:ascii="Times New Roman" w:hAnsi="Times New Roman"/>
          <w:sz w:val="28"/>
          <w:szCs w:val="28"/>
          <w:lang w:val="it-IT"/>
        </w:rPr>
      </w:pPr>
      <w:r w:rsidRPr="00D87588">
        <w:rPr>
          <w:rFonts w:ascii="Times New Roman" w:hAnsi="Times New Roman"/>
          <w:sz w:val="28"/>
          <w:szCs w:val="28"/>
          <w:lang w:val="vi-VN"/>
        </w:rPr>
        <w:t xml:space="preserve">Bùi Văn Ngọc, 2025. </w:t>
      </w:r>
      <w:r w:rsidRPr="00D87588">
        <w:rPr>
          <w:rFonts w:ascii="Times New Roman" w:hAnsi="Times New Roman"/>
          <w:i/>
          <w:iCs/>
          <w:sz w:val="28"/>
          <w:szCs w:val="28"/>
          <w:lang w:val="vi-VN"/>
        </w:rPr>
        <w:t>Tổn thương DNA và tương tác ảnh hưởng trao đổi chất tế bào</w:t>
      </w:r>
      <w:r w:rsidRPr="00D87588">
        <w:rPr>
          <w:rFonts w:ascii="Times New Roman" w:hAnsi="Times New Roman"/>
          <w:sz w:val="28"/>
          <w:szCs w:val="28"/>
          <w:lang w:val="vi-VN"/>
        </w:rPr>
        <w:t>. Bộ sách đại học và sau đại học. NXB Khoa học tự nhiên và Công nghệ, 280 trang, Hà Nội.</w:t>
      </w:r>
    </w:p>
    <w:p w14:paraId="720CAC31" w14:textId="77777777" w:rsidR="00282F66" w:rsidRPr="00163381" w:rsidRDefault="00282F66" w:rsidP="00282F66">
      <w:pPr>
        <w:jc w:val="both"/>
        <w:rPr>
          <w:b/>
          <w:sz w:val="28"/>
          <w:szCs w:val="28"/>
          <w:lang w:val="it-IT"/>
        </w:rPr>
      </w:pPr>
    </w:p>
    <w:p w14:paraId="6B36C5B1" w14:textId="77777777" w:rsidR="00012474" w:rsidRPr="001C6F1E" w:rsidRDefault="0026057A">
      <w:pPr>
        <w:rPr>
          <w:lang w:val="it-IT"/>
        </w:rPr>
      </w:pPr>
    </w:p>
    <w:sectPr w:rsidR="00012474" w:rsidRPr="001C6F1E" w:rsidSect="00D875CC">
      <w:footerReference w:type="even" r:id="rId7"/>
      <w:footerReference w:type="default" r:id="rId8"/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AE9339" w14:textId="77777777" w:rsidR="0026057A" w:rsidRDefault="0026057A">
      <w:r>
        <w:separator/>
      </w:r>
    </w:p>
  </w:endnote>
  <w:endnote w:type="continuationSeparator" w:id="0">
    <w:p w14:paraId="088B4935" w14:textId="77777777" w:rsidR="0026057A" w:rsidRDefault="002605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A18F48" w14:textId="77777777" w:rsidR="00F02FD5" w:rsidRDefault="00282F66" w:rsidP="00FB165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202C6E0" w14:textId="77777777" w:rsidR="00F02FD5" w:rsidRDefault="0026057A" w:rsidP="00F02FD5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606DF8" w14:textId="77777777" w:rsidR="00F02FD5" w:rsidRDefault="00282F66" w:rsidP="00FB165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65BF4">
      <w:rPr>
        <w:rStyle w:val="PageNumber"/>
        <w:noProof/>
      </w:rPr>
      <w:t>1</w:t>
    </w:r>
    <w:r>
      <w:rPr>
        <w:rStyle w:val="PageNumber"/>
      </w:rPr>
      <w:fldChar w:fldCharType="end"/>
    </w:r>
  </w:p>
  <w:p w14:paraId="76676BED" w14:textId="77777777" w:rsidR="00F02FD5" w:rsidRDefault="0026057A" w:rsidP="00F02FD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6E5456" w14:textId="77777777" w:rsidR="0026057A" w:rsidRDefault="0026057A">
      <w:r>
        <w:separator/>
      </w:r>
    </w:p>
  </w:footnote>
  <w:footnote w:type="continuationSeparator" w:id="0">
    <w:p w14:paraId="0F37A4F9" w14:textId="77777777" w:rsidR="0026057A" w:rsidRDefault="002605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DDB3465"/>
    <w:multiLevelType w:val="hybridMultilevel"/>
    <w:tmpl w:val="31CA64A8"/>
    <w:lvl w:ilvl="0" w:tplc="9044E4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2F66"/>
    <w:rsid w:val="00010009"/>
    <w:rsid w:val="00025439"/>
    <w:rsid w:val="000B051F"/>
    <w:rsid w:val="00163C4D"/>
    <w:rsid w:val="00171560"/>
    <w:rsid w:val="00181470"/>
    <w:rsid w:val="00187484"/>
    <w:rsid w:val="00194A25"/>
    <w:rsid w:val="001C6F1E"/>
    <w:rsid w:val="00213530"/>
    <w:rsid w:val="00225829"/>
    <w:rsid w:val="0026057A"/>
    <w:rsid w:val="00265BF4"/>
    <w:rsid w:val="00282F66"/>
    <w:rsid w:val="00366BCB"/>
    <w:rsid w:val="003723AB"/>
    <w:rsid w:val="003A060A"/>
    <w:rsid w:val="003B5AFE"/>
    <w:rsid w:val="0040435F"/>
    <w:rsid w:val="00437386"/>
    <w:rsid w:val="00451855"/>
    <w:rsid w:val="004D2A69"/>
    <w:rsid w:val="004E4121"/>
    <w:rsid w:val="00534930"/>
    <w:rsid w:val="00630CB3"/>
    <w:rsid w:val="006E29F9"/>
    <w:rsid w:val="006E4C79"/>
    <w:rsid w:val="006F6E03"/>
    <w:rsid w:val="007A441E"/>
    <w:rsid w:val="00807D44"/>
    <w:rsid w:val="008173AE"/>
    <w:rsid w:val="00817FF8"/>
    <w:rsid w:val="00883E1A"/>
    <w:rsid w:val="0093664D"/>
    <w:rsid w:val="00993A2B"/>
    <w:rsid w:val="00A130F2"/>
    <w:rsid w:val="00A45967"/>
    <w:rsid w:val="00AC4C54"/>
    <w:rsid w:val="00AC74A9"/>
    <w:rsid w:val="00B227A7"/>
    <w:rsid w:val="00BE1C12"/>
    <w:rsid w:val="00BF0289"/>
    <w:rsid w:val="00C71406"/>
    <w:rsid w:val="00C96E9A"/>
    <w:rsid w:val="00CC2AA3"/>
    <w:rsid w:val="00D10D40"/>
    <w:rsid w:val="00D87588"/>
    <w:rsid w:val="00D875CC"/>
    <w:rsid w:val="00E5766E"/>
    <w:rsid w:val="00E6210B"/>
    <w:rsid w:val="00E62EE0"/>
    <w:rsid w:val="00EA7095"/>
    <w:rsid w:val="00F1256E"/>
    <w:rsid w:val="00F31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8C435F"/>
  <w15:docId w15:val="{D8E77011-6DF3-48ED-B40A-1E82C2CE6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28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2F66"/>
    <w:rPr>
      <w:rFonts w:eastAsia="Times New Roman"/>
      <w:sz w:val="24"/>
    </w:rPr>
  </w:style>
  <w:style w:type="paragraph" w:styleId="Heading2">
    <w:name w:val="heading 2"/>
    <w:basedOn w:val="Normal"/>
    <w:next w:val="Normal"/>
    <w:link w:val="Heading2Char"/>
    <w:qFormat/>
    <w:rsid w:val="00282F6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282F66"/>
    <w:rPr>
      <w:rFonts w:ascii="Arial" w:eastAsia="Times New Roman" w:hAnsi="Arial" w:cs="Arial"/>
      <w:b/>
      <w:bCs/>
      <w:i/>
      <w:iCs/>
      <w:szCs w:val="28"/>
    </w:rPr>
  </w:style>
  <w:style w:type="paragraph" w:customStyle="1" w:styleId="Char">
    <w:name w:val="Char"/>
    <w:basedOn w:val="Normal"/>
    <w:rsid w:val="00282F66"/>
    <w:pPr>
      <w:pageBreakBefore/>
      <w:spacing w:before="100" w:beforeAutospacing="1" w:after="100" w:afterAutospacing="1"/>
      <w:jc w:val="both"/>
    </w:pPr>
    <w:rPr>
      <w:rFonts w:ascii="Tahoma" w:hAnsi="Tahoma"/>
      <w:sz w:val="20"/>
      <w:szCs w:val="20"/>
    </w:rPr>
  </w:style>
  <w:style w:type="paragraph" w:styleId="ListParagraph">
    <w:name w:val="List Paragraph"/>
    <w:basedOn w:val="Normal"/>
    <w:qFormat/>
    <w:rsid w:val="00282F6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Footer">
    <w:name w:val="footer"/>
    <w:basedOn w:val="Normal"/>
    <w:link w:val="FooterChar"/>
    <w:rsid w:val="00282F6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282F66"/>
    <w:rPr>
      <w:rFonts w:eastAsia="Times New Roman"/>
      <w:sz w:val="24"/>
    </w:rPr>
  </w:style>
  <w:style w:type="character" w:styleId="PageNumber">
    <w:name w:val="page number"/>
    <w:basedOn w:val="DefaultParagraphFont"/>
    <w:rsid w:val="00282F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78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360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Vuong Thu Quyen</dc:creator>
  <cp:lastModifiedBy>USer</cp:lastModifiedBy>
  <cp:revision>34</cp:revision>
  <dcterms:created xsi:type="dcterms:W3CDTF">2017-02-21T07:28:00Z</dcterms:created>
  <dcterms:modified xsi:type="dcterms:W3CDTF">2026-07-02T02:42:00Z</dcterms:modified>
</cp:coreProperties>
</file>